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738" w:rsidRDefault="00C63738" w:rsidP="00C63738">
      <w:pPr>
        <w:pStyle w:val="2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УРОВНЮ ПОДГОТОВКИ УЧАЩИХСЯ 10 КЛАССА</w:t>
      </w:r>
    </w:p>
    <w:tbl>
      <w:tblPr>
        <w:tblW w:w="1615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6801"/>
        <w:gridCol w:w="4251"/>
        <w:gridCol w:w="3402"/>
      </w:tblGrid>
      <w:tr w:rsidR="00C63738" w:rsidTr="00C63738">
        <w:trPr>
          <w:trHeight w:val="370"/>
          <w:tblHeader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38" w:rsidRDefault="00C6373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  <w:tc>
          <w:tcPr>
            <w:tcW w:w="14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38" w:rsidRDefault="00C6373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</w:tc>
      </w:tr>
      <w:tr w:rsidR="00C63738" w:rsidTr="00C63738">
        <w:trPr>
          <w:trHeight w:val="305"/>
          <w:tblHeader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38" w:rsidRDefault="00C637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38" w:rsidRDefault="00C6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38" w:rsidRDefault="00C637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38" w:rsidRDefault="00C63738">
            <w:pPr>
              <w:spacing w:after="0" w:line="240" w:lineRule="auto"/>
              <w:ind w:right="-164" w:hanging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Общеучебные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 навыки</w:t>
            </w:r>
          </w:p>
        </w:tc>
      </w:tr>
      <w:tr w:rsidR="00C63738" w:rsidTr="00C63738">
        <w:trPr>
          <w:trHeight w:val="11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>
            <w:pPr>
              <w:pStyle w:val="a5"/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Числовые и буквенные выражения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действительного числа и их свойств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Множества чисел, факториал натурального числа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Делимость целых чисел. Деление с остатком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Многочлены от одной переменной. Делимость многочленов. Деление многочленов с остатком. Рациональные корни многочленов с целыми коэффициентами. Теорема Безу. Число корней многочлена. Многочлены от двух переменных. Формулы сокращенного умножения для старших степеней. Бином Ньютона.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Корень степени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&gt;1 и его свойства. Степень с рациональным показателем и ее свойства. Понятие о степени с действительным показателем. Свойства степени с действительным показателем.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 числа. Основное логарифмическое тождество. Логарифм произведения, частного, степени; переход к новому основанию. Десятичный и натуральный логарифмы, число е.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включающих арифметические операции, а также операции возведения в степень и логарифмирования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Преобразования суммы тригонометрических функций в произведение и произведения в сумму. Преобразования тригонометрических выражений.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Арксинус, арккосинус, арктангенс, арккотангенс числа.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математических методов для решения содержательных задач из различных областей науки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практики. Интерпретация результата, учет реальных ограничений.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понятия, связанные с делимостью целых чисел, при решении математических задач;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корни многочленов с одной переменной, раскладывать многочлены на множители;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преобразования числовых и буквенных выражений, включающих степени, радикалы, логарифмы и тригонометрические функции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</w:t>
            </w:r>
          </w:p>
        </w:tc>
      </w:tr>
      <w:tr w:rsidR="00C63738" w:rsidTr="00C63738">
        <w:trPr>
          <w:trHeight w:val="11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38" w:rsidRDefault="00C63738">
            <w:pPr>
              <w:pStyle w:val="a5"/>
              <w:widowControl w:val="0"/>
              <w:spacing w:line="276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Функции и графики</w:t>
            </w:r>
          </w:p>
          <w:p w:rsidR="00C63738" w:rsidRDefault="00C63738">
            <w:pPr>
              <w:spacing w:after="0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Функции. Область определения и множество значений. График функции. Построение графиков функций, заданных различными способами.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Степенная функция с натуральным показателем, ее свойства и график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Тригонометрические функции, их свойства и графики, периодичность, основной период.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Показательная функция (экспонента), ее свойства и график.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функция, ее свойства и график.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Преобразования графиков: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графики изученных функций, выполнять преобразования графиков;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по графику и по формуле поведение и свойства функций;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решать уравнения, системы уравнений, неравенства, используя свойства функций и их графические представления;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38" w:rsidRDefault="00C63738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описания и исследования с помощью функций реальных зависимостей, представления их графически; интерпретации графиков реальных процессов</w:t>
            </w:r>
          </w:p>
          <w:p w:rsidR="00C63738" w:rsidRDefault="00C63738">
            <w:pPr>
              <w:pStyle w:val="a7"/>
              <w:tabs>
                <w:tab w:val="left" w:pos="176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38" w:rsidTr="00C63738">
        <w:trPr>
          <w:trHeight w:val="11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>
            <w:pPr>
              <w:pStyle w:val="a5"/>
              <w:widowControl w:val="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Уравнения и неравенства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Доказательства неравенств. Неравенство о среднем арифметическом и среднем геометрическом двух чисел.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тригонометрические уравнения. Решения тригонометрических уравнений.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рациональных, показательных, логарифмических и тригонометрических уравнений и неравенств. Решение иррациональных уравнений.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систем уравнений с двумя неизвестными (простейшие типы). Решение систем неравенств с одной переменной.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умя переменными и их систем.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ешать рациональные, показательные и логарифмические уравнения и неравенства, тригонометрические уравнения, их системы;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доказывать несложные неравенства;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текстовые задачи с помощью составления уравнений, и неравенств, интерпретируя результат с учетом ограничений условия задачи;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изображать на координатной плоскости множества решений уравнений и неравен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умя переменными и их систем.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приближенные решения уравнений и их систем, используя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графический метод;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построения и исследования простейших математических моделей</w:t>
            </w:r>
          </w:p>
        </w:tc>
      </w:tr>
      <w:tr w:rsidR="00C63738" w:rsidTr="00C63738">
        <w:trPr>
          <w:trHeight w:val="11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38" w:rsidRDefault="00C63738">
            <w:pPr>
              <w:pStyle w:val="a5"/>
              <w:widowControl w:val="0"/>
              <w:spacing w:line="276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Геометрия</w:t>
            </w:r>
          </w:p>
          <w:p w:rsidR="00C63738" w:rsidRDefault="00C63738">
            <w:pPr>
              <w:spacing w:after="0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Свойство биссектрисы угла треугольника. Решение треугольников. Вычисление биссектрис, медиан, высот, радиусов вписанной и описанной окружностей. Формулы площади треугольника: формула Герона, выражение площади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через радиус вписанной и описанной окружностей.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углов с вершиной внутри и вне круга, угла между хордой и касательной.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Теорема о произведении отрезков хорд. Теорема о касательной и секущей. Теорема о сумме квадратов сторон и диагоналей параллелограмма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Вписанные и описанные многоугольники. Свойства и признаки вписанных и описанных четырехугольников.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места точек.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геометрических преобразований и геометрических мест.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стереометрии (точка, прямая, плоскость, пространство).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Пересекающиеся, параллельные и скрещивающиеся прямые. Угол между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пространстве. Перпендикулярность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Параллельность и перпендикулярность прямой и плоскости, признаки и свойства. Теорема о трех перпендикулярах. Перпендикуляр и наклонная к плоскости. Угол между прямой и плоскостью.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Параллельность плоскостей, перпендикулярность плоскостей, признаки и свойства. Двугранный угол, линейный угол двугранного угла.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Расстояния от точки до плоскости. Расстояние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прямой до плоскости. Расстояние между параллельными плоскостями.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Расстояние между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скрещивающимися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прямыми.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Параллельное проектирование. Ортогональное проектирование. Изображение пространственных фигур.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Вершины, ребра, грани многогранника.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Призма, ее основания, боковые ребра, высота, боковая поверхность. Прямая и наклонная призма. Правильная призма. Параллелепипед. Куб.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Пирамида, ее основание, боковые ребра, высота, боковая поверхность. Треугольная пирамида. Правильная пирамида. Усеченная пирамида.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Симметрии в кубе, в параллелепипеде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Сечения многогранников. Построение сечений.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правильных многогранниках (тетраэдр, куб, октаэдр, додекаэдр и икосаэдр).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Векторы. Модуль вектора. Равенство векторов. Сложение векторов и умножение вектора на число. Коллинеарные векторы. Разложение вектора по двум неколлинеарным векторам.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Компланарные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векторы. Разложение по трем некомпланарным векторам.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изображать геометрические фигуры и тела, выполнять чертеж по условию задачи;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доказательные рассуждения при решении задач, доказывать основные теоремы курса;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 линейные элементы и углы в пространственных конфигурациях;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 сечения многогранников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38" w:rsidRDefault="00C63738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исследования (моделирования) несложных практических ситуаций на основе изученных формул и свойств фигур;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длин, площадей реальных объектов при решении практических задач, используя при необходимости справочники и вычислительные устройства.</w:t>
            </w:r>
          </w:p>
          <w:p w:rsidR="00C63738" w:rsidRDefault="00C63738">
            <w:pPr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738" w:rsidTr="00C63738">
        <w:trPr>
          <w:trHeight w:val="11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38" w:rsidRDefault="00C63738">
            <w:pPr>
              <w:pStyle w:val="a5"/>
              <w:widowControl w:val="0"/>
              <w:spacing w:line="276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Элементы логики, комбинаторики,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статистики и теории вероятностей</w:t>
            </w:r>
          </w:p>
          <w:p w:rsidR="00C63738" w:rsidRDefault="00C63738">
            <w:pPr>
              <w:spacing w:after="0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табличное и графическое представление данных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      </w:r>
          </w:p>
          <w:p w:rsidR="00C63738" w:rsidRDefault="00C63738">
            <w:pPr>
              <w:pStyle w:val="a7"/>
              <w:tabs>
                <w:tab w:val="left" w:pos="176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 вероятности событий на основе подсчета числа исходов (простейшие случаи)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>
            <w:p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анализа реальных числовых данных, представленных в виде диаграмм, графиков; </w:t>
            </w:r>
          </w:p>
          <w:p w:rsidR="00C63738" w:rsidRDefault="00C63738" w:rsidP="00540D48">
            <w:pPr>
              <w:pStyle w:val="a7"/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анализа информации статистического характера</w:t>
            </w:r>
          </w:p>
        </w:tc>
      </w:tr>
    </w:tbl>
    <w:p w:rsidR="00C63738" w:rsidRDefault="00C63738" w:rsidP="00C63738">
      <w:pPr>
        <w:rPr>
          <w:i/>
          <w:sz w:val="20"/>
          <w:szCs w:val="20"/>
        </w:rPr>
      </w:pPr>
    </w:p>
    <w:tbl>
      <w:tblPr>
        <w:tblStyle w:val="a8"/>
        <w:tblpPr w:leftFromText="180" w:rightFromText="180" w:vertAnchor="text" w:horzAnchor="margin" w:tblpY="-1699"/>
        <w:tblW w:w="14880" w:type="dxa"/>
        <w:tblInd w:w="0" w:type="dxa"/>
        <w:tblLayout w:type="fixed"/>
        <w:tblLook w:val="04A0"/>
      </w:tblPr>
      <w:tblGrid>
        <w:gridCol w:w="2126"/>
        <w:gridCol w:w="12754"/>
      </w:tblGrid>
      <w:tr w:rsidR="00C63738" w:rsidTr="00C6373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38" w:rsidRDefault="00C63738" w:rsidP="00C63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раздела</w:t>
            </w:r>
          </w:p>
        </w:tc>
        <w:tc>
          <w:tcPr>
            <w:tcW w:w="1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38" w:rsidRDefault="00C63738" w:rsidP="00C63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</w:tr>
      <w:tr w:rsidR="00C63738" w:rsidTr="00C6373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Числовые и буквенные выражения</w:t>
            </w:r>
          </w:p>
        </w:tc>
        <w:tc>
          <w:tcPr>
            <w:tcW w:w="1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ind w:firstLine="567"/>
              <w:jc w:val="both"/>
              <w:textAlignment w:val="baseline"/>
              <w:rPr>
                <w:szCs w:val="22"/>
              </w:rPr>
            </w:pPr>
            <w:r>
              <w:rPr>
                <w:szCs w:val="22"/>
              </w:rPr>
              <w:t xml:space="preserve">Делимость целых чисел. Деление с остатком. </w:t>
            </w:r>
            <w:r>
              <w:rPr>
                <w:i/>
                <w:szCs w:val="22"/>
              </w:rPr>
              <w:t>Сравнения</w:t>
            </w:r>
            <w:r>
              <w:rPr>
                <w:szCs w:val="22"/>
              </w:rPr>
              <w:t xml:space="preserve">. Решение задач с целочисленными неизвестными. </w:t>
            </w:r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Многочлены от одной переменной. Делимость многочленов. Деление многочленов с остатком. Рациональные корни многочленов с целыми коэффициентами.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Схема Горнера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Теорема Безу. Число корней многочлена. Многочлены от двух переменных. Формулы сокращенного умножения для старших степеней. Бином Ньютона.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Многочлены от нескольких переменных, симметрические многочлены. </w:t>
            </w:r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Корень степени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&gt;1 и его свойства. Степень с рациональным показателем и ее свойства. Понятие о степени с действительным показателем. Свойства степени с действительным показателем.</w:t>
            </w:r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Логарифм числа. Основное логарифмическое тождество. Логарифм произведения, частного, степени; переход к новому основанию. Десятичный и натуральный логарифмы, число е.</w:t>
            </w:r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Преобразования выражений, включающих арифметические операции, а также операции возведения в степень и логарифмирования</w:t>
            </w:r>
          </w:p>
        </w:tc>
      </w:tr>
      <w:tr w:rsidR="00C63738" w:rsidTr="00C6373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Тригонометрия </w:t>
            </w:r>
          </w:p>
        </w:tc>
        <w:tc>
          <w:tcPr>
            <w:tcW w:w="1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Формулы половинного угла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</w:t>
            </w:r>
            <w:r>
              <w:rPr>
                <w:rFonts w:ascii="Times New Roman" w:eastAsia="Times New Roman" w:hAnsi="Times New Roman" w:cs="Times New Roman"/>
                <w:sz w:val="24"/>
              </w:rPr>
              <w:t>. Преобразования тригонометрических выражений.</w:t>
            </w:r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Простейшие тригонометрические уравнения. Решения тригонометрических уравнений.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Простейшие тригонометрические неравенства.</w:t>
            </w:r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Арксинус, арккосинус, арктангенс числа. </w:t>
            </w:r>
          </w:p>
        </w:tc>
      </w:tr>
      <w:tr w:rsidR="00C63738" w:rsidTr="00C6373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Функция </w:t>
            </w:r>
          </w:p>
        </w:tc>
        <w:tc>
          <w:tcPr>
            <w:tcW w:w="1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Функции.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..</w:t>
            </w:r>
            <w:proofErr w:type="gramEnd"/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Степенная функция с натуральным показателем, ее свойства и график.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Вертикальные и горизонтальные асимптоты графиков. Графики дробно-линейных функций. </w:t>
            </w:r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Тригонометрические функции, их свойства и графики, периодичность, основной период.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Обратные тригонометрические функции, их свойства и графики.</w:t>
            </w:r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Показательная функция (экспонента), ее свойства и график. </w:t>
            </w:r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Логарифмическая функция, ее свойства и график.</w:t>
            </w:r>
          </w:p>
          <w:p w:rsidR="00C63738" w:rsidRDefault="00C63738" w:rsidP="00C63738">
            <w:pPr>
              <w:widowControl w:val="0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Преобразования графиков: параллельный перенос, симметрия относительно осей координат и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симметрия относительно начала координат, симметрия относительно прямой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=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x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, растяжение и сжатие вдоль осей координат</w:t>
            </w:r>
            <w:r>
              <w:rPr>
                <w:i/>
              </w:rPr>
              <w:t>.</w:t>
            </w:r>
            <w:r>
              <w:t xml:space="preserve"> </w:t>
            </w:r>
          </w:p>
        </w:tc>
      </w:tr>
      <w:tr w:rsidR="00C63738" w:rsidTr="00C6373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Начала математического анализа</w:t>
            </w:r>
          </w:p>
        </w:tc>
        <w:tc>
          <w:tcPr>
            <w:tcW w:w="1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pStyle w:val="21"/>
              <w:widowControl w:val="0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</w:rPr>
              <w:t xml:space="preserve">Понятие о пределе последовательности. Существование предела монотонной ограниченной последовательности. 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Длина окружности и площадь круга как пределы последовательностей. Бесконечно убывающая геометрическая прогрессия и ее сумма. </w:t>
            </w:r>
            <w:r>
              <w:rPr>
                <w:rFonts w:ascii="Times New Roman" w:hAnsi="Times New Roman" w:cs="Times New Roman"/>
                <w:i/>
                <w:iCs/>
                <w:sz w:val="24"/>
              </w:rPr>
              <w:t xml:space="preserve">Теоремы о пределах последовательностей. Переход к пределам в неравенствах. </w:t>
            </w:r>
          </w:p>
        </w:tc>
      </w:tr>
      <w:tr w:rsidR="00C63738" w:rsidTr="00C6373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Уравнения и неравенства</w:t>
            </w:r>
          </w:p>
        </w:tc>
        <w:tc>
          <w:tcPr>
            <w:tcW w:w="1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рациональных, показательных, логарифмических и тригонометрических уравнений и неравенств. Основные приемы решения систем уравнений: подстановка, алгебраическое сложение, введение новых переменных. Равносильность уравнений, неравенств, систем. Решение систем уравнений с двумя неизвестными (простейшие типы). Решение систем неравенств с одной переменной.</w:t>
            </w:r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Доказательства неравенств. Неравенство о среднем арифметическом и среднем геометрическом двух чисел. </w:t>
            </w:r>
          </w:p>
          <w:p w:rsidR="00C63738" w:rsidRDefault="00C63738" w:rsidP="00C63738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Использование свойств и графиков функций при решении уравнений и неравенств. Метод интервалов.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Изображение на координатной плоскости множества решений уравнений и неравен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ств с дв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умя переменными и их систем. </w:t>
            </w:r>
          </w:p>
          <w:p w:rsidR="00C63738" w:rsidRDefault="00C63738" w:rsidP="00C63738">
            <w:pPr>
              <w:pStyle w:val="23"/>
              <w:widowControl w:val="0"/>
              <w:spacing w:line="240" w:lineRule="auto"/>
              <w:ind w:firstLine="567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      </w:r>
          </w:p>
        </w:tc>
      </w:tr>
      <w:tr w:rsidR="00C63738" w:rsidTr="00C6373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Геометрия</w:t>
            </w:r>
          </w:p>
        </w:tc>
        <w:tc>
          <w:tcPr>
            <w:tcW w:w="1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pStyle w:val="a3"/>
              <w:widowControl w:val="0"/>
              <w:spacing w:before="60" w:line="240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Геометрия на плоскости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Свойство биссектрисы угла треугольника. Решение треугольников. Вычисление биссектрис, медиан, высот, радиусов вписанной и описанной окружностей. Формулы площади треугольника: формула Герона, выражение площади </w:t>
            </w:r>
            <w:proofErr w:type="gramStart"/>
            <w:r>
              <w:rPr>
                <w:sz w:val="24"/>
              </w:rPr>
              <w:t>треугольника</w:t>
            </w:r>
            <w:proofErr w:type="gramEnd"/>
            <w:r>
              <w:rPr>
                <w:sz w:val="24"/>
              </w:rPr>
              <w:t xml:space="preserve"> через радиус вписанной и описанной окружностей. 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Вычисление углов с вершиной внутри и вне круга, угла между хордой и касательной.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Теорема о произведении отрезков хорд. Теорема о касательной и секущей. Теорема о сумме квадратов сторон и диагоналей параллелограмма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Вписанные и описанные многоугольники. Свойства и признаки вписанных и описанных четырехугольников.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Геометрические места точек. 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Решение задач с помощью геометрических преобразований и геометрических мест.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Теорема </w:t>
            </w:r>
            <w:proofErr w:type="spellStart"/>
            <w:r>
              <w:rPr>
                <w:i/>
                <w:sz w:val="24"/>
              </w:rPr>
              <w:t>Чевы</w:t>
            </w:r>
            <w:proofErr w:type="spellEnd"/>
            <w:r>
              <w:rPr>
                <w:i/>
                <w:sz w:val="24"/>
              </w:rPr>
              <w:t xml:space="preserve"> и теорема </w:t>
            </w:r>
            <w:proofErr w:type="spellStart"/>
            <w:r>
              <w:rPr>
                <w:i/>
                <w:sz w:val="24"/>
              </w:rPr>
              <w:t>Менелая</w:t>
            </w:r>
            <w:proofErr w:type="spellEnd"/>
            <w:r>
              <w:rPr>
                <w:i/>
                <w:sz w:val="24"/>
              </w:rPr>
              <w:t xml:space="preserve">. </w:t>
            </w:r>
          </w:p>
          <w:p w:rsidR="00C63738" w:rsidRDefault="00C63738" w:rsidP="00C63738">
            <w:pPr>
              <w:pStyle w:val="a3"/>
              <w:widowControl w:val="0"/>
              <w:tabs>
                <w:tab w:val="left" w:pos="6804"/>
              </w:tabs>
              <w:spacing w:line="240" w:lineRule="auto"/>
              <w:jc w:val="both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Эллипс, гипербола, парабола как геометрические места точек.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Неразрешимость классических задач на построение.</w:t>
            </w:r>
          </w:p>
          <w:p w:rsidR="00C63738" w:rsidRDefault="00C63738" w:rsidP="00C63738">
            <w:pPr>
              <w:pStyle w:val="a3"/>
              <w:widowControl w:val="0"/>
              <w:spacing w:before="60" w:line="240" w:lineRule="auto"/>
              <w:jc w:val="both"/>
              <w:rPr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 xml:space="preserve">Прямые и плоскости в пространстве. </w:t>
            </w:r>
            <w:r>
              <w:rPr>
                <w:sz w:val="24"/>
                <w:szCs w:val="22"/>
              </w:rPr>
              <w:t xml:space="preserve">Основные понятия стереометрии (точка, прямая, плоскость, пространство). </w:t>
            </w:r>
            <w:r>
              <w:rPr>
                <w:i/>
                <w:sz w:val="24"/>
                <w:szCs w:val="22"/>
              </w:rPr>
              <w:t>Понятие об аксиоматическом способе построения геометрии.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Пересекающиеся, параллельные и скрещивающиеся прямые. Угол между </w:t>
            </w:r>
            <w:proofErr w:type="gramStart"/>
            <w:r>
              <w:rPr>
                <w:sz w:val="24"/>
                <w:szCs w:val="22"/>
              </w:rPr>
              <w:t>прямыми</w:t>
            </w:r>
            <w:proofErr w:type="gramEnd"/>
            <w:r>
              <w:rPr>
                <w:sz w:val="24"/>
                <w:szCs w:val="22"/>
              </w:rPr>
              <w:t xml:space="preserve"> в пространстве. Перпендикулярность </w:t>
            </w:r>
            <w:proofErr w:type="gramStart"/>
            <w:r>
              <w:rPr>
                <w:sz w:val="24"/>
                <w:szCs w:val="22"/>
              </w:rPr>
              <w:t>прямых</w:t>
            </w:r>
            <w:proofErr w:type="gramEnd"/>
            <w:r>
              <w:rPr>
                <w:sz w:val="24"/>
                <w:szCs w:val="22"/>
              </w:rPr>
              <w:t>.</w:t>
            </w:r>
            <w:r>
              <w:rPr>
                <w:i/>
                <w:sz w:val="24"/>
                <w:szCs w:val="22"/>
              </w:rPr>
              <w:t xml:space="preserve"> </w:t>
            </w:r>
            <w:r>
              <w:rPr>
                <w:sz w:val="24"/>
                <w:szCs w:val="22"/>
              </w:rPr>
              <w:t xml:space="preserve">Параллельность и перпендикулярность прямой и плоскости, признаки и свойства. Теорема о трех перпендикулярах. Перпендикуляр и наклонная к плоскости. Угол между прямой и плоскостью. 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Параллельность плоскостей, перпендикулярность плоскостей, признаки и свойства. </w:t>
            </w:r>
            <w:r>
              <w:rPr>
                <w:i/>
                <w:iCs/>
                <w:sz w:val="24"/>
                <w:szCs w:val="22"/>
              </w:rPr>
              <w:t>Двугранный угол, линейный угол двугранного угла.</w:t>
            </w:r>
            <w:r>
              <w:rPr>
                <w:i/>
                <w:sz w:val="24"/>
                <w:szCs w:val="22"/>
              </w:rPr>
              <w:t xml:space="preserve"> 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Расстояния от точки до плоскости. Расстояние </w:t>
            </w:r>
            <w:proofErr w:type="gramStart"/>
            <w:r>
              <w:rPr>
                <w:sz w:val="24"/>
                <w:szCs w:val="22"/>
              </w:rPr>
              <w:t>от</w:t>
            </w:r>
            <w:proofErr w:type="gramEnd"/>
            <w:r>
              <w:rPr>
                <w:sz w:val="24"/>
                <w:szCs w:val="22"/>
              </w:rPr>
              <w:t xml:space="preserve"> прямой до плоскости. Расстояние между параллельными плоскостями. </w:t>
            </w:r>
            <w:r>
              <w:rPr>
                <w:i/>
                <w:sz w:val="24"/>
                <w:szCs w:val="22"/>
              </w:rPr>
              <w:t xml:space="preserve">Расстояние между </w:t>
            </w:r>
            <w:proofErr w:type="gramStart"/>
            <w:r>
              <w:rPr>
                <w:i/>
                <w:sz w:val="24"/>
                <w:szCs w:val="22"/>
              </w:rPr>
              <w:t>скрещивающимися</w:t>
            </w:r>
            <w:proofErr w:type="gramEnd"/>
            <w:r>
              <w:rPr>
                <w:i/>
                <w:iCs/>
                <w:sz w:val="24"/>
                <w:szCs w:val="22"/>
              </w:rPr>
              <w:t xml:space="preserve"> прямыми.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Параллельное проектирование. Ортогональное проектирование. </w:t>
            </w:r>
            <w:r>
              <w:rPr>
                <w:i/>
                <w:sz w:val="24"/>
                <w:szCs w:val="22"/>
              </w:rPr>
              <w:t>Площадь ортогональной проекции многоугольника.</w:t>
            </w:r>
            <w:r>
              <w:rPr>
                <w:sz w:val="24"/>
                <w:szCs w:val="22"/>
              </w:rPr>
              <w:t xml:space="preserve"> Изображение пространственных фигур. </w:t>
            </w:r>
            <w:r>
              <w:rPr>
                <w:i/>
                <w:sz w:val="24"/>
                <w:szCs w:val="22"/>
              </w:rPr>
              <w:t>Центральное проектирование.</w:t>
            </w:r>
          </w:p>
          <w:p w:rsidR="00C63738" w:rsidRDefault="00C63738" w:rsidP="00C63738">
            <w:pPr>
              <w:pStyle w:val="a3"/>
              <w:widowControl w:val="0"/>
              <w:spacing w:before="60" w:line="240" w:lineRule="auto"/>
              <w:jc w:val="both"/>
              <w:rPr>
                <w:i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 xml:space="preserve">Многогранники. </w:t>
            </w:r>
            <w:r>
              <w:rPr>
                <w:sz w:val="24"/>
                <w:szCs w:val="22"/>
              </w:rPr>
              <w:t xml:space="preserve">Вершины, ребра, грани многогранника. </w:t>
            </w:r>
            <w:r>
              <w:rPr>
                <w:i/>
                <w:iCs/>
                <w:sz w:val="24"/>
                <w:szCs w:val="22"/>
              </w:rPr>
              <w:t>Развертка</w:t>
            </w:r>
            <w:r>
              <w:rPr>
                <w:sz w:val="24"/>
                <w:szCs w:val="22"/>
              </w:rPr>
              <w:t xml:space="preserve">. </w:t>
            </w:r>
            <w:r>
              <w:rPr>
                <w:i/>
                <w:iCs/>
                <w:sz w:val="24"/>
                <w:szCs w:val="22"/>
              </w:rPr>
              <w:t>Многогранные углы. Выпуклые многогранники.</w:t>
            </w:r>
            <w:r>
              <w:rPr>
                <w:sz w:val="24"/>
                <w:szCs w:val="22"/>
              </w:rPr>
              <w:t xml:space="preserve"> </w:t>
            </w:r>
            <w:r>
              <w:rPr>
                <w:i/>
                <w:sz w:val="24"/>
                <w:szCs w:val="22"/>
              </w:rPr>
              <w:t>Теорема Эйлера.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Призма, ее основания, боковые ребра, высота, боковая поверхность. Прямая </w:t>
            </w:r>
            <w:r>
              <w:rPr>
                <w:iCs/>
                <w:sz w:val="24"/>
                <w:szCs w:val="22"/>
              </w:rPr>
              <w:t>и наклонная</w:t>
            </w:r>
            <w:r>
              <w:rPr>
                <w:sz w:val="24"/>
                <w:szCs w:val="22"/>
              </w:rPr>
              <w:t xml:space="preserve"> призма. Правильная призма. Параллелепипед. Куб. 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iCs/>
                <w:sz w:val="24"/>
                <w:szCs w:val="22"/>
              </w:rPr>
            </w:pPr>
            <w:r>
              <w:rPr>
                <w:sz w:val="24"/>
                <w:szCs w:val="22"/>
              </w:rPr>
              <w:lastRenderedPageBreak/>
              <w:t xml:space="preserve">Пирамида, ее основание, боковые ребра, высота, боковая поверхность. Треугольная пирамида. </w:t>
            </w:r>
            <w:r>
              <w:rPr>
                <w:iCs/>
                <w:sz w:val="24"/>
                <w:szCs w:val="22"/>
              </w:rPr>
              <w:t xml:space="preserve">Правильная пирамида. </w:t>
            </w:r>
            <w:r>
              <w:rPr>
                <w:i/>
                <w:iCs/>
                <w:sz w:val="24"/>
                <w:szCs w:val="22"/>
              </w:rPr>
              <w:t>Усеченная пирамида.</w:t>
            </w:r>
            <w:r>
              <w:rPr>
                <w:iCs/>
                <w:sz w:val="24"/>
                <w:szCs w:val="22"/>
              </w:rPr>
              <w:t xml:space="preserve"> 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Симметрии в кубе, в параллелепипеде, </w:t>
            </w:r>
            <w:r>
              <w:rPr>
                <w:i/>
                <w:iCs/>
                <w:sz w:val="24"/>
                <w:szCs w:val="22"/>
              </w:rPr>
              <w:t>в призме и пирамиде.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Сечения многогранников. Построение сечений.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Представление о правильных многогранниках (тетраэдр, куб, октаэдр, додекаэдр и икосаэдр). 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Векторы.  Модуль вектора. Равенство векторов. Сложение векторов и умножение вектора на число. Угол между векторами. Коллинеарные векторы. Разложение вектора по двум неколлинеарным векторам. </w:t>
            </w:r>
            <w:proofErr w:type="spellStart"/>
            <w:r>
              <w:rPr>
                <w:sz w:val="24"/>
              </w:rPr>
              <w:t>Компланарные</w:t>
            </w:r>
            <w:proofErr w:type="spellEnd"/>
            <w:r>
              <w:rPr>
                <w:sz w:val="24"/>
              </w:rPr>
              <w:t xml:space="preserve"> векторы. Разложение по трем некомпланарным векторам.</w:t>
            </w:r>
          </w:p>
        </w:tc>
      </w:tr>
      <w:tr w:rsidR="00C63738" w:rsidTr="00C63738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738" w:rsidRDefault="00C63738" w:rsidP="00C63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Элементы комбинаторики,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статистики и теории вероятностей</w:t>
            </w:r>
          </w:p>
        </w:tc>
        <w:tc>
          <w:tcPr>
            <w:tcW w:w="1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Табличное и графическое представление данных.</w:t>
            </w:r>
            <w:r>
              <w:rPr>
                <w:i/>
                <w:sz w:val="24"/>
                <w:szCs w:val="24"/>
              </w:rPr>
              <w:t xml:space="preserve"> Числовые характеристики рядов данных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Поочередный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      </w:r>
          </w:p>
          <w:p w:rsidR="00C63738" w:rsidRDefault="00C63738" w:rsidP="00C63738">
            <w:pPr>
              <w:pStyle w:val="a3"/>
              <w:widowControl w:val="0"/>
              <w:spacing w:line="240" w:lineRule="auto"/>
              <w:ind w:firstLine="0"/>
              <w:jc w:val="both"/>
              <w:rPr>
                <w:i/>
                <w:sz w:val="22"/>
              </w:rPr>
            </w:pPr>
          </w:p>
        </w:tc>
      </w:tr>
    </w:tbl>
    <w:p w:rsidR="00C63738" w:rsidRDefault="00C63738" w:rsidP="00C63738">
      <w:pPr>
        <w:shd w:val="clear" w:color="auto" w:fill="FFFFFF"/>
        <w:spacing w:after="0"/>
        <w:ind w:right="-1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63738" w:rsidRDefault="00C63738" w:rsidP="00C63738">
      <w:pPr>
        <w:shd w:val="clear" w:color="auto" w:fill="FFFFFF"/>
        <w:spacing w:after="0"/>
        <w:ind w:right="-10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C63738" w:rsidRDefault="00C63738" w:rsidP="00C63738">
      <w:pPr>
        <w:shd w:val="clear" w:color="auto" w:fill="FFFFFF"/>
        <w:spacing w:after="0"/>
        <w:ind w:right="-10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C63738" w:rsidRDefault="00C63738" w:rsidP="00C63738">
      <w:pPr>
        <w:shd w:val="clear" w:color="auto" w:fill="FFFFFF"/>
        <w:spacing w:after="0"/>
        <w:ind w:right="-10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C63738" w:rsidRDefault="00C63738" w:rsidP="00C63738">
      <w:pPr>
        <w:shd w:val="clear" w:color="auto" w:fill="FFFFFF"/>
        <w:spacing w:after="0"/>
        <w:ind w:right="-10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C63738" w:rsidRDefault="00C63738" w:rsidP="00C63738">
      <w:pPr>
        <w:shd w:val="clear" w:color="auto" w:fill="FFFFFF"/>
        <w:spacing w:after="0"/>
        <w:ind w:right="-10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C63738" w:rsidRDefault="00C63738" w:rsidP="00C63738">
      <w:pPr>
        <w:shd w:val="clear" w:color="auto" w:fill="FFFFFF"/>
        <w:spacing w:after="0"/>
        <w:ind w:right="-10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C63738" w:rsidRDefault="00C63738" w:rsidP="00C63738">
      <w:pPr>
        <w:shd w:val="clear" w:color="auto" w:fill="FFFFFF"/>
        <w:spacing w:after="0"/>
        <w:ind w:right="-10"/>
        <w:jc w:val="center"/>
        <w:rPr>
          <w:rFonts w:ascii="Times New Roman" w:hAnsi="Times New Roman" w:cs="Times New Roman"/>
          <w:b/>
          <w:sz w:val="28"/>
          <w:szCs w:val="36"/>
        </w:rPr>
      </w:pPr>
    </w:p>
    <w:p w:rsidR="00C63738" w:rsidRDefault="00C63738" w:rsidP="00C63738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ПРОГРАММЫ ПО МАТЕМАТИКЕ  10 КЛАССА</w:t>
      </w:r>
    </w:p>
    <w:p w:rsidR="00C63738" w:rsidRDefault="00C63738" w:rsidP="00C63738">
      <w:pPr>
        <w:pStyle w:val="a9"/>
        <w:spacing w:before="0" w:beforeAutospacing="0" w:after="0" w:afterAutospacing="0"/>
        <w:jc w:val="both"/>
        <w:rPr>
          <w:rStyle w:val="ab"/>
          <w:iCs/>
        </w:rPr>
      </w:pPr>
    </w:p>
    <w:p w:rsidR="00C63738" w:rsidRDefault="00C63738" w:rsidP="00C63738">
      <w:pPr>
        <w:pStyle w:val="a9"/>
        <w:spacing w:before="0" w:beforeAutospacing="0" w:after="0" w:afterAutospacing="0"/>
        <w:jc w:val="both"/>
        <w:rPr>
          <w:rStyle w:val="ab"/>
          <w:iCs/>
        </w:rPr>
      </w:pPr>
    </w:p>
    <w:p w:rsidR="00C63738" w:rsidRDefault="00C63738" w:rsidP="00C63738">
      <w:pPr>
        <w:pStyle w:val="a9"/>
        <w:spacing w:before="0" w:beforeAutospacing="0" w:after="0" w:afterAutospacing="0"/>
        <w:jc w:val="both"/>
        <w:rPr>
          <w:rStyle w:val="ab"/>
          <w:iCs/>
        </w:rPr>
      </w:pP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b"/>
          <w:iCs/>
        </w:rPr>
        <w:t>Критерии оценивания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 xml:space="preserve">В основу критериев оценки учебной деятельности учащихся положены объективность и единый подход. При 5-балльной оценке для всех установлены </w:t>
      </w:r>
      <w:proofErr w:type="spellStart"/>
      <w:r w:rsidRPr="00501AEB">
        <w:rPr>
          <w:rStyle w:val="aa"/>
          <w:i w:val="0"/>
        </w:rPr>
        <w:t>общедидактические</w:t>
      </w:r>
      <w:proofErr w:type="spellEnd"/>
      <w:r w:rsidRPr="00501AEB">
        <w:rPr>
          <w:rStyle w:val="aa"/>
          <w:i w:val="0"/>
        </w:rPr>
        <w:t xml:space="preserve"> критерии.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b"/>
          <w:iCs/>
        </w:rPr>
        <w:t>Оценка "5" ставится в случае: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 xml:space="preserve">1. Знания, понимания, глубины усвоения </w:t>
      </w:r>
      <w:proofErr w:type="gramStart"/>
      <w:r w:rsidRPr="00501AEB">
        <w:rPr>
          <w:rStyle w:val="aa"/>
          <w:i w:val="0"/>
        </w:rPr>
        <w:t>обучающимся</w:t>
      </w:r>
      <w:proofErr w:type="gramEnd"/>
      <w:r w:rsidRPr="00501AEB">
        <w:rPr>
          <w:rStyle w:val="aa"/>
          <w:i w:val="0"/>
        </w:rPr>
        <w:t xml:space="preserve"> всего объёма программного материала.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lastRenderedPageBreak/>
        <w:t xml:space="preserve">2. Умения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501AEB">
        <w:rPr>
          <w:rStyle w:val="aa"/>
          <w:i w:val="0"/>
        </w:rPr>
        <w:t>межпредметные</w:t>
      </w:r>
      <w:proofErr w:type="spellEnd"/>
      <w:r w:rsidRPr="00501AEB">
        <w:rPr>
          <w:rStyle w:val="aa"/>
          <w:i w:val="0"/>
        </w:rPr>
        <w:t xml:space="preserve"> и </w:t>
      </w:r>
      <w:proofErr w:type="spellStart"/>
      <w:r w:rsidRPr="00501AEB">
        <w:rPr>
          <w:rStyle w:val="aa"/>
          <w:i w:val="0"/>
        </w:rPr>
        <w:t>внутрипредметные</w:t>
      </w:r>
      <w:proofErr w:type="spellEnd"/>
      <w:r w:rsidRPr="00501AEB">
        <w:rPr>
          <w:rStyle w:val="aa"/>
          <w:i w:val="0"/>
        </w:rPr>
        <w:t xml:space="preserve"> связи, творчески применяет полученные знания в незнакомой ситуации.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письменной и устной речи, правил оформления письменных работ.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b"/>
          <w:iCs/>
        </w:rPr>
        <w:t>Оценка "4":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>1. Знание всего изученного программного материала.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 xml:space="preserve">2. Умений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 w:rsidRPr="00501AEB">
        <w:rPr>
          <w:rStyle w:val="aa"/>
          <w:i w:val="0"/>
        </w:rPr>
        <w:t>внутрипредметные</w:t>
      </w:r>
      <w:proofErr w:type="spellEnd"/>
      <w:r w:rsidRPr="00501AEB">
        <w:rPr>
          <w:rStyle w:val="aa"/>
          <w:i w:val="0"/>
        </w:rPr>
        <w:t xml:space="preserve"> связи, применять полученные знания на практике.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>3. Незначительные (негрубые) ошибки и недочёты при воспроизведении изученного материала, соблюдение основных правил культуры письменной и устной речи, правил оформления письменных работ.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b"/>
          <w:iCs/>
        </w:rPr>
        <w:t>Оценка "3" (уровень представлений, сочетающихся с элементами научных понятий):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>2. Умение работать на уровне воспроизведения, затруднения при ответах на видоизменённые вопросы.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>3. Наличие грубой ошибки, нескольких негрубых при воспроизведении изученного материала, незначительное несоблюдение основных правил культуры письменной и устной речи, правил оформления письменных работ.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b"/>
          <w:iCs/>
        </w:rPr>
        <w:t>Оценка "2":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>1. Знание и усвоение материала на уровне ниже минимальных требований программы, отдельные представления об изученном материале.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>2. Отсутствие умений работать на уровне воспроизведения, затруднения при ответах на стандартные вопросы.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письменной и устной речи, правил оформления письменных работ.</w:t>
      </w:r>
    </w:p>
    <w:p w:rsidR="00C63738" w:rsidRPr="00501AEB" w:rsidRDefault="00C63738" w:rsidP="00C63738">
      <w:pPr>
        <w:pStyle w:val="a9"/>
        <w:spacing w:before="0" w:beforeAutospacing="0" w:after="0" w:afterAutospacing="0"/>
        <w:jc w:val="both"/>
      </w:pPr>
      <w:r w:rsidRPr="00501AEB">
        <w:rPr>
          <w:rStyle w:val="aa"/>
          <w:i w:val="0"/>
        </w:rPr>
        <w:t>4.Ставится за полное незнание изученного материала, отсутствие элементарных умений и навыков.</w:t>
      </w:r>
    </w:p>
    <w:p w:rsidR="00C63738" w:rsidRDefault="00C63738" w:rsidP="00C63738">
      <w:pPr>
        <w:spacing w:after="0" w:line="240" w:lineRule="auto"/>
        <w:rPr>
          <w:rFonts w:ascii="Times New Roman" w:hAnsi="Times New Roman"/>
        </w:rPr>
      </w:pPr>
    </w:p>
    <w:p w:rsidR="00671BBC" w:rsidRDefault="00671BBC"/>
    <w:sectPr w:rsidR="00671BBC" w:rsidSect="00C637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700BD"/>
    <w:multiLevelType w:val="hybridMultilevel"/>
    <w:tmpl w:val="2014E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3738"/>
    <w:rsid w:val="00671BBC"/>
    <w:rsid w:val="00C63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73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373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6373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nhideWhenUsed/>
    <w:rsid w:val="00C63738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637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C6373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63738"/>
    <w:rPr>
      <w:rFonts w:eastAsiaTheme="minorEastAsia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C6373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63738"/>
    <w:rPr>
      <w:rFonts w:eastAsiaTheme="minorEastAsia"/>
      <w:lang w:eastAsia="ru-RU"/>
    </w:rPr>
  </w:style>
  <w:style w:type="paragraph" w:styleId="a5">
    <w:name w:val="Plain Text"/>
    <w:basedOn w:val="a"/>
    <w:link w:val="a6"/>
    <w:unhideWhenUsed/>
    <w:rsid w:val="00C637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C6373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63738"/>
    <w:pPr>
      <w:ind w:left="720"/>
      <w:contextualSpacing/>
    </w:pPr>
  </w:style>
  <w:style w:type="paragraph" w:customStyle="1" w:styleId="NR">
    <w:name w:val="NR"/>
    <w:basedOn w:val="a"/>
    <w:rsid w:val="00C637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C6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C63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Emphasis"/>
    <w:basedOn w:val="a0"/>
    <w:uiPriority w:val="20"/>
    <w:qFormat/>
    <w:rsid w:val="00C63738"/>
    <w:rPr>
      <w:i/>
      <w:iCs/>
    </w:rPr>
  </w:style>
  <w:style w:type="character" w:styleId="ab">
    <w:name w:val="Strong"/>
    <w:basedOn w:val="a0"/>
    <w:uiPriority w:val="22"/>
    <w:qFormat/>
    <w:rsid w:val="00C637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2722</Words>
  <Characters>15520</Characters>
  <Application>Microsoft Office Word</Application>
  <DocSecurity>0</DocSecurity>
  <Lines>129</Lines>
  <Paragraphs>36</Paragraphs>
  <ScaleCrop>false</ScaleCrop>
  <Company/>
  <LinksUpToDate>false</LinksUpToDate>
  <CharactersWithSpaces>18206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Нурия Нурмухаметовна</dc:creator>
  <cp:keywords/>
  <dc:description/>
  <cp:lastModifiedBy>Нурия Нурмухаметовна</cp:lastModifiedBy>
  <cp:revision>3</cp:revision>
  <dcterms:created xsi:type="dcterms:W3CDTF">2019-09-18T12:15:00Z</dcterms:created>
  <dcterms:modified xsi:type="dcterms:W3CDTF">2019-09-18T12:16:00Z</dcterms:modified>
</cp:coreProperties>
</file>